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9E6" w:rsidRPr="005437DF" w:rsidRDefault="007709E6" w:rsidP="005437DF">
      <w:pPr>
        <w:pStyle w:val="ConsPlusTitlePage"/>
        <w:jc w:val="both"/>
        <w:rPr>
          <w:rFonts w:ascii="Times New Roman" w:hAnsi="Times New Roman" w:cs="Times New Roman"/>
          <w:sz w:val="32"/>
          <w:szCs w:val="32"/>
        </w:rPr>
      </w:pPr>
      <w:r w:rsidRPr="005437DF">
        <w:rPr>
          <w:rFonts w:ascii="Times New Roman" w:hAnsi="Times New Roman" w:cs="Times New Roman"/>
          <w:sz w:val="32"/>
          <w:szCs w:val="32"/>
        </w:rPr>
        <w:t xml:space="preserve">Документ предоставлен </w:t>
      </w:r>
      <w:hyperlink r:id="rId4" w:history="1">
        <w:proofErr w:type="spellStart"/>
        <w:r w:rsidRPr="005437DF">
          <w:rPr>
            <w:rFonts w:ascii="Times New Roman" w:hAnsi="Times New Roman" w:cs="Times New Roman"/>
            <w:color w:val="0000FF"/>
            <w:sz w:val="32"/>
            <w:szCs w:val="32"/>
          </w:rPr>
          <w:t>КонсультантПлюс</w:t>
        </w:r>
        <w:proofErr w:type="spellEnd"/>
      </w:hyperlink>
    </w:p>
    <w:p w:rsidR="007709E6" w:rsidRPr="005437DF" w:rsidRDefault="007709E6" w:rsidP="005437DF">
      <w:pPr>
        <w:pStyle w:val="ConsPlusNormal"/>
        <w:jc w:val="both"/>
        <w:outlineLvl w:val="0"/>
        <w:rPr>
          <w:rFonts w:ascii="Times New Roman" w:hAnsi="Times New Roman" w:cs="Times New Roman"/>
          <w:sz w:val="32"/>
          <w:szCs w:val="32"/>
        </w:rPr>
      </w:pPr>
    </w:p>
    <w:p w:rsidR="007709E6" w:rsidRPr="005437DF" w:rsidRDefault="007709E6" w:rsidP="005437DF">
      <w:pPr>
        <w:pStyle w:val="ConsPlusNormal"/>
        <w:jc w:val="both"/>
        <w:outlineLvl w:val="0"/>
        <w:rPr>
          <w:rFonts w:ascii="Times New Roman" w:hAnsi="Times New Roman" w:cs="Times New Roman"/>
          <w:sz w:val="32"/>
          <w:szCs w:val="32"/>
        </w:rPr>
      </w:pPr>
      <w:r w:rsidRPr="005437DF">
        <w:rPr>
          <w:rFonts w:ascii="Times New Roman" w:hAnsi="Times New Roman" w:cs="Times New Roman"/>
          <w:sz w:val="32"/>
          <w:szCs w:val="32"/>
        </w:rPr>
        <w:t>Зарегистрировано в Минюсте России 2 ноября 2016 г. N 44227</w:t>
      </w:r>
    </w:p>
    <w:p w:rsidR="007709E6" w:rsidRPr="005437DF" w:rsidRDefault="007709E6" w:rsidP="005437DF">
      <w:pPr>
        <w:pStyle w:val="ConsPlusNormal"/>
        <w:pBdr>
          <w:top w:val="single" w:sz="6" w:space="0" w:color="auto"/>
        </w:pBdr>
        <w:spacing w:before="100" w:after="100"/>
        <w:jc w:val="both"/>
        <w:rPr>
          <w:rFonts w:ascii="Times New Roman" w:hAnsi="Times New Roman" w:cs="Times New Roman"/>
          <w:sz w:val="32"/>
          <w:szCs w:val="32"/>
        </w:rPr>
      </w:pP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Title"/>
        <w:jc w:val="center"/>
        <w:rPr>
          <w:rFonts w:ascii="Times New Roman" w:hAnsi="Times New Roman" w:cs="Times New Roman"/>
          <w:sz w:val="32"/>
          <w:szCs w:val="32"/>
        </w:rPr>
      </w:pPr>
      <w:r w:rsidRPr="005437DF">
        <w:rPr>
          <w:rFonts w:ascii="Times New Roman" w:hAnsi="Times New Roman" w:cs="Times New Roman"/>
          <w:sz w:val="32"/>
          <w:szCs w:val="32"/>
        </w:rPr>
        <w:t>МИНИСТЕРСТВО ТРУДА И СОЦИАЛЬНОЙ ЗАЩИТЫ РОССИЙСКОЙ ФЕДЕРАЦИИ</w:t>
      </w:r>
    </w:p>
    <w:p w:rsidR="007709E6" w:rsidRPr="005437DF" w:rsidRDefault="007709E6" w:rsidP="005437DF">
      <w:pPr>
        <w:pStyle w:val="ConsPlusTitle"/>
        <w:jc w:val="center"/>
        <w:rPr>
          <w:rFonts w:ascii="Times New Roman" w:hAnsi="Times New Roman" w:cs="Times New Roman"/>
          <w:sz w:val="32"/>
          <w:szCs w:val="32"/>
        </w:rPr>
      </w:pPr>
    </w:p>
    <w:p w:rsidR="007709E6" w:rsidRPr="005437DF" w:rsidRDefault="007709E6" w:rsidP="005437DF">
      <w:pPr>
        <w:pStyle w:val="ConsPlusTitle"/>
        <w:jc w:val="center"/>
        <w:rPr>
          <w:rFonts w:ascii="Times New Roman" w:hAnsi="Times New Roman" w:cs="Times New Roman"/>
          <w:sz w:val="32"/>
          <w:szCs w:val="32"/>
        </w:rPr>
      </w:pPr>
      <w:r w:rsidRPr="005437DF">
        <w:rPr>
          <w:rFonts w:ascii="Times New Roman" w:hAnsi="Times New Roman" w:cs="Times New Roman"/>
          <w:sz w:val="32"/>
          <w:szCs w:val="32"/>
        </w:rPr>
        <w:t>ПРИКАЗ</w:t>
      </w:r>
    </w:p>
    <w:p w:rsidR="007709E6" w:rsidRPr="005437DF" w:rsidRDefault="007709E6" w:rsidP="005437DF">
      <w:pPr>
        <w:pStyle w:val="ConsPlusTitle"/>
        <w:jc w:val="center"/>
        <w:rPr>
          <w:rFonts w:ascii="Times New Roman" w:hAnsi="Times New Roman" w:cs="Times New Roman"/>
          <w:sz w:val="32"/>
          <w:szCs w:val="32"/>
        </w:rPr>
      </w:pPr>
      <w:r w:rsidRPr="005437DF">
        <w:rPr>
          <w:rFonts w:ascii="Times New Roman" w:hAnsi="Times New Roman" w:cs="Times New Roman"/>
          <w:sz w:val="32"/>
          <w:szCs w:val="32"/>
        </w:rPr>
        <w:t>от 12 октября 2016 г. N 570н</w:t>
      </w:r>
    </w:p>
    <w:p w:rsidR="007709E6" w:rsidRPr="005437DF" w:rsidRDefault="007709E6" w:rsidP="005437DF">
      <w:pPr>
        <w:pStyle w:val="ConsPlusTitle"/>
        <w:jc w:val="center"/>
        <w:rPr>
          <w:rFonts w:ascii="Times New Roman" w:hAnsi="Times New Roman" w:cs="Times New Roman"/>
          <w:sz w:val="32"/>
          <w:szCs w:val="32"/>
        </w:rPr>
      </w:pPr>
    </w:p>
    <w:p w:rsidR="007709E6" w:rsidRPr="005437DF" w:rsidRDefault="007709E6" w:rsidP="005437DF">
      <w:pPr>
        <w:pStyle w:val="ConsPlusTitle"/>
        <w:jc w:val="center"/>
        <w:rPr>
          <w:rFonts w:ascii="Times New Roman" w:hAnsi="Times New Roman" w:cs="Times New Roman"/>
          <w:sz w:val="32"/>
          <w:szCs w:val="32"/>
        </w:rPr>
      </w:pPr>
      <w:r w:rsidRPr="005437DF">
        <w:rPr>
          <w:rFonts w:ascii="Times New Roman" w:hAnsi="Times New Roman" w:cs="Times New Roman"/>
          <w:sz w:val="32"/>
          <w:szCs w:val="32"/>
        </w:rPr>
        <w:t>ОБ УТВЕРЖДЕНИИ ПЕРЕЧНЯ</w:t>
      </w:r>
    </w:p>
    <w:p w:rsidR="007709E6" w:rsidRPr="005437DF" w:rsidRDefault="007709E6" w:rsidP="005437DF">
      <w:pPr>
        <w:pStyle w:val="ConsPlusTitle"/>
        <w:jc w:val="center"/>
        <w:rPr>
          <w:rFonts w:ascii="Times New Roman" w:hAnsi="Times New Roman" w:cs="Times New Roman"/>
          <w:sz w:val="32"/>
          <w:szCs w:val="32"/>
        </w:rPr>
      </w:pPr>
      <w:r w:rsidRPr="005437DF">
        <w:rPr>
          <w:rFonts w:ascii="Times New Roman" w:hAnsi="Times New Roman" w:cs="Times New Roman"/>
          <w:sz w:val="32"/>
          <w:szCs w:val="32"/>
        </w:rPr>
        <w:t>УСТАНОВЛЕННЫХ ЗАКОНОДАТЕЛЬСТВОМ РОССИЙСКОЙ ФЕДЕРАЦИИ</w:t>
      </w:r>
    </w:p>
    <w:p w:rsidR="007709E6" w:rsidRPr="005437DF" w:rsidRDefault="007709E6" w:rsidP="005437DF">
      <w:pPr>
        <w:pStyle w:val="ConsPlusTitle"/>
        <w:jc w:val="center"/>
        <w:rPr>
          <w:rFonts w:ascii="Times New Roman" w:hAnsi="Times New Roman" w:cs="Times New Roman"/>
          <w:sz w:val="32"/>
          <w:szCs w:val="32"/>
        </w:rPr>
      </w:pPr>
      <w:r w:rsidRPr="005437DF">
        <w:rPr>
          <w:rFonts w:ascii="Times New Roman" w:hAnsi="Times New Roman" w:cs="Times New Roman"/>
          <w:sz w:val="32"/>
          <w:szCs w:val="32"/>
        </w:rPr>
        <w:t>ГАРАНТИЙ, ВЫПЛАТ И КОМПЕНСАЦИЙ, ПОДЛЕЖАЩИХ ВКЛЮЧЕНИЮ</w:t>
      </w:r>
    </w:p>
    <w:p w:rsidR="007709E6" w:rsidRPr="005437DF" w:rsidRDefault="007709E6" w:rsidP="005437DF">
      <w:pPr>
        <w:pStyle w:val="ConsPlusTitle"/>
        <w:jc w:val="center"/>
        <w:rPr>
          <w:rFonts w:ascii="Times New Roman" w:hAnsi="Times New Roman" w:cs="Times New Roman"/>
          <w:sz w:val="32"/>
          <w:szCs w:val="32"/>
        </w:rPr>
      </w:pPr>
      <w:r w:rsidRPr="005437DF">
        <w:rPr>
          <w:rFonts w:ascii="Times New Roman" w:hAnsi="Times New Roman" w:cs="Times New Roman"/>
          <w:sz w:val="32"/>
          <w:szCs w:val="32"/>
        </w:rPr>
        <w:t>В ФЕДЕРАЛЬНЫЙ РЕЕСТР ИНВАЛИДОВ</w:t>
      </w: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В соответствии с </w:t>
      </w:r>
      <w:hyperlink r:id="rId5" w:history="1">
        <w:r w:rsidRPr="005437DF">
          <w:rPr>
            <w:rFonts w:ascii="Times New Roman" w:hAnsi="Times New Roman" w:cs="Times New Roman"/>
            <w:color w:val="0000FF"/>
            <w:sz w:val="32"/>
            <w:szCs w:val="32"/>
          </w:rPr>
          <w:t>пунктом 16 части четвертой статьи 5.1</w:t>
        </w:r>
      </w:hyperlink>
      <w:r w:rsidRPr="005437DF">
        <w:rPr>
          <w:rFonts w:ascii="Times New Roman" w:hAnsi="Times New Roman" w:cs="Times New Roman"/>
          <w:sz w:val="32"/>
          <w:szCs w:val="32"/>
        </w:rP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2014, N 49, ст. 6928) приказываю:</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1. Утвердить прилагаемый </w:t>
      </w:r>
      <w:hyperlink w:anchor="P31" w:history="1">
        <w:r w:rsidRPr="005437DF">
          <w:rPr>
            <w:rFonts w:ascii="Times New Roman" w:hAnsi="Times New Roman" w:cs="Times New Roman"/>
            <w:color w:val="0000FF"/>
            <w:sz w:val="32"/>
            <w:szCs w:val="32"/>
          </w:rPr>
          <w:t>перечень</w:t>
        </w:r>
      </w:hyperlink>
      <w:r w:rsidRPr="005437DF">
        <w:rPr>
          <w:rFonts w:ascii="Times New Roman" w:hAnsi="Times New Roman" w:cs="Times New Roman"/>
          <w:sz w:val="32"/>
          <w:szCs w:val="32"/>
        </w:rPr>
        <w:t xml:space="preserve"> установленных законодательством Российской Федерации гарантий, выплат и компенсаций, подлежащих включению в федеральный реестр инвалидов.</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2. Настоящий приказ вступает в силу с 1 января 2017 года.</w:t>
      </w: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jc w:val="both"/>
        <w:rPr>
          <w:rFonts w:ascii="Times New Roman" w:hAnsi="Times New Roman" w:cs="Times New Roman"/>
          <w:sz w:val="32"/>
          <w:szCs w:val="32"/>
        </w:rPr>
      </w:pPr>
      <w:r w:rsidRPr="005437DF">
        <w:rPr>
          <w:rFonts w:ascii="Times New Roman" w:hAnsi="Times New Roman" w:cs="Times New Roman"/>
          <w:sz w:val="32"/>
          <w:szCs w:val="32"/>
        </w:rPr>
        <w:t>Министр</w:t>
      </w:r>
    </w:p>
    <w:p w:rsidR="007709E6" w:rsidRPr="005437DF" w:rsidRDefault="007709E6" w:rsidP="005437DF">
      <w:pPr>
        <w:pStyle w:val="ConsPlusNormal"/>
        <w:jc w:val="both"/>
        <w:rPr>
          <w:rFonts w:ascii="Times New Roman" w:hAnsi="Times New Roman" w:cs="Times New Roman"/>
          <w:sz w:val="32"/>
          <w:szCs w:val="32"/>
        </w:rPr>
      </w:pPr>
      <w:r w:rsidRPr="005437DF">
        <w:rPr>
          <w:rFonts w:ascii="Times New Roman" w:hAnsi="Times New Roman" w:cs="Times New Roman"/>
          <w:sz w:val="32"/>
          <w:szCs w:val="32"/>
        </w:rPr>
        <w:t>М.А.ТОПИЛИН</w:t>
      </w: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jc w:val="both"/>
        <w:outlineLvl w:val="0"/>
        <w:rPr>
          <w:rFonts w:ascii="Times New Roman" w:hAnsi="Times New Roman" w:cs="Times New Roman"/>
          <w:sz w:val="32"/>
          <w:szCs w:val="32"/>
        </w:rPr>
      </w:pPr>
      <w:r w:rsidRPr="005437DF">
        <w:rPr>
          <w:rFonts w:ascii="Times New Roman" w:hAnsi="Times New Roman" w:cs="Times New Roman"/>
          <w:sz w:val="32"/>
          <w:szCs w:val="32"/>
        </w:rPr>
        <w:t>Утвержден</w:t>
      </w:r>
    </w:p>
    <w:p w:rsidR="007709E6" w:rsidRPr="005437DF" w:rsidRDefault="007709E6" w:rsidP="005437DF">
      <w:pPr>
        <w:pStyle w:val="ConsPlusNormal"/>
        <w:jc w:val="both"/>
        <w:rPr>
          <w:rFonts w:ascii="Times New Roman" w:hAnsi="Times New Roman" w:cs="Times New Roman"/>
          <w:sz w:val="32"/>
          <w:szCs w:val="32"/>
        </w:rPr>
      </w:pPr>
      <w:r w:rsidRPr="005437DF">
        <w:rPr>
          <w:rFonts w:ascii="Times New Roman" w:hAnsi="Times New Roman" w:cs="Times New Roman"/>
          <w:sz w:val="32"/>
          <w:szCs w:val="32"/>
        </w:rPr>
        <w:t>приказом Министерства труда</w:t>
      </w:r>
    </w:p>
    <w:p w:rsidR="007709E6" w:rsidRPr="005437DF" w:rsidRDefault="007709E6" w:rsidP="005437DF">
      <w:pPr>
        <w:pStyle w:val="ConsPlusNormal"/>
        <w:jc w:val="both"/>
        <w:rPr>
          <w:rFonts w:ascii="Times New Roman" w:hAnsi="Times New Roman" w:cs="Times New Roman"/>
          <w:sz w:val="32"/>
          <w:szCs w:val="32"/>
        </w:rPr>
      </w:pPr>
      <w:r w:rsidRPr="005437DF">
        <w:rPr>
          <w:rFonts w:ascii="Times New Roman" w:hAnsi="Times New Roman" w:cs="Times New Roman"/>
          <w:sz w:val="32"/>
          <w:szCs w:val="32"/>
        </w:rPr>
        <w:t>и социальной защиты</w:t>
      </w:r>
    </w:p>
    <w:p w:rsidR="007709E6" w:rsidRPr="005437DF" w:rsidRDefault="007709E6" w:rsidP="005437DF">
      <w:pPr>
        <w:pStyle w:val="ConsPlusNormal"/>
        <w:jc w:val="both"/>
        <w:rPr>
          <w:rFonts w:ascii="Times New Roman" w:hAnsi="Times New Roman" w:cs="Times New Roman"/>
          <w:sz w:val="32"/>
          <w:szCs w:val="32"/>
        </w:rPr>
      </w:pPr>
      <w:r w:rsidRPr="005437DF">
        <w:rPr>
          <w:rFonts w:ascii="Times New Roman" w:hAnsi="Times New Roman" w:cs="Times New Roman"/>
          <w:sz w:val="32"/>
          <w:szCs w:val="32"/>
        </w:rPr>
        <w:t>Российской Федерации</w:t>
      </w:r>
    </w:p>
    <w:p w:rsidR="007709E6" w:rsidRPr="005437DF" w:rsidRDefault="007709E6" w:rsidP="005437DF">
      <w:pPr>
        <w:pStyle w:val="ConsPlusNormal"/>
        <w:jc w:val="both"/>
        <w:rPr>
          <w:rFonts w:ascii="Times New Roman" w:hAnsi="Times New Roman" w:cs="Times New Roman"/>
          <w:sz w:val="32"/>
          <w:szCs w:val="32"/>
        </w:rPr>
      </w:pPr>
      <w:r w:rsidRPr="005437DF">
        <w:rPr>
          <w:rFonts w:ascii="Times New Roman" w:hAnsi="Times New Roman" w:cs="Times New Roman"/>
          <w:sz w:val="32"/>
          <w:szCs w:val="32"/>
        </w:rPr>
        <w:t>от 12 октября 2016 г. N 570н</w:t>
      </w:r>
    </w:p>
    <w:p w:rsidR="007709E6" w:rsidRPr="005437DF" w:rsidRDefault="007709E6" w:rsidP="005437DF">
      <w:pPr>
        <w:pStyle w:val="ConsPlusTitle"/>
        <w:jc w:val="center"/>
        <w:rPr>
          <w:rFonts w:ascii="Times New Roman" w:hAnsi="Times New Roman" w:cs="Times New Roman"/>
          <w:sz w:val="32"/>
          <w:szCs w:val="32"/>
        </w:rPr>
      </w:pPr>
      <w:bookmarkStart w:id="0" w:name="P31"/>
      <w:bookmarkEnd w:id="0"/>
      <w:r w:rsidRPr="005437DF">
        <w:rPr>
          <w:rFonts w:ascii="Times New Roman" w:hAnsi="Times New Roman" w:cs="Times New Roman"/>
          <w:sz w:val="32"/>
          <w:szCs w:val="32"/>
        </w:rPr>
        <w:lastRenderedPageBreak/>
        <w:t>ПЕРЕЧЕНЬ</w:t>
      </w:r>
    </w:p>
    <w:p w:rsidR="007709E6" w:rsidRPr="005437DF" w:rsidRDefault="007709E6" w:rsidP="005437DF">
      <w:pPr>
        <w:pStyle w:val="ConsPlusTitle"/>
        <w:jc w:val="center"/>
        <w:rPr>
          <w:rFonts w:ascii="Times New Roman" w:hAnsi="Times New Roman" w:cs="Times New Roman"/>
          <w:sz w:val="32"/>
          <w:szCs w:val="32"/>
        </w:rPr>
      </w:pPr>
      <w:r w:rsidRPr="005437DF">
        <w:rPr>
          <w:rFonts w:ascii="Times New Roman" w:hAnsi="Times New Roman" w:cs="Times New Roman"/>
          <w:sz w:val="32"/>
          <w:szCs w:val="32"/>
        </w:rPr>
        <w:t>УСТАНОВЛЕННЫХ ЗАКОНОДАТЕЛЬСТВОМ РОССИЙСКОЙ ФЕДЕРАЦИИ</w:t>
      </w:r>
    </w:p>
    <w:p w:rsidR="007709E6" w:rsidRPr="005437DF" w:rsidRDefault="007709E6" w:rsidP="005437DF">
      <w:pPr>
        <w:pStyle w:val="ConsPlusTitle"/>
        <w:jc w:val="center"/>
        <w:rPr>
          <w:rFonts w:ascii="Times New Roman" w:hAnsi="Times New Roman" w:cs="Times New Roman"/>
          <w:sz w:val="32"/>
          <w:szCs w:val="32"/>
        </w:rPr>
      </w:pPr>
      <w:r w:rsidRPr="005437DF">
        <w:rPr>
          <w:rFonts w:ascii="Times New Roman" w:hAnsi="Times New Roman" w:cs="Times New Roman"/>
          <w:sz w:val="32"/>
          <w:szCs w:val="32"/>
        </w:rPr>
        <w:t xml:space="preserve">ГАРАНТИЙ, ВЫПЛАТ И КОМПЕНСАЦИЙ, </w:t>
      </w:r>
      <w:bookmarkStart w:id="1" w:name="_GoBack"/>
      <w:bookmarkEnd w:id="1"/>
      <w:r w:rsidRPr="005437DF">
        <w:rPr>
          <w:rFonts w:ascii="Times New Roman" w:hAnsi="Times New Roman" w:cs="Times New Roman"/>
          <w:sz w:val="32"/>
          <w:szCs w:val="32"/>
        </w:rPr>
        <w:t>ПОДЛЕЖАЩИХ ВКЛЮЧЕНИЮ</w:t>
      </w:r>
    </w:p>
    <w:p w:rsidR="007709E6" w:rsidRPr="005437DF" w:rsidRDefault="007709E6" w:rsidP="005437DF">
      <w:pPr>
        <w:pStyle w:val="ConsPlusTitle"/>
        <w:jc w:val="center"/>
        <w:rPr>
          <w:rFonts w:ascii="Times New Roman" w:hAnsi="Times New Roman" w:cs="Times New Roman"/>
          <w:sz w:val="32"/>
          <w:szCs w:val="32"/>
        </w:rPr>
      </w:pPr>
      <w:r w:rsidRPr="005437DF">
        <w:rPr>
          <w:rFonts w:ascii="Times New Roman" w:hAnsi="Times New Roman" w:cs="Times New Roman"/>
          <w:sz w:val="32"/>
          <w:szCs w:val="32"/>
        </w:rPr>
        <w:t>В ФЕДЕРАЛЬНЫЙ РЕЕСТР ИНВАЛИДОВ</w:t>
      </w: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1. Ежемесячная денежная выплата, предоставляемая в соответствии с </w:t>
      </w:r>
      <w:hyperlink r:id="rId6"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&lt;1&gt;, </w:t>
      </w:r>
      <w:hyperlink r:id="rId7"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Российской Федерации от 15 января 1993 г. N 4301-1 "О статусе Героев Советского Союза, Героев Российской Федерации и полных кавалеров ордена Славы" &lt;2&gt;, Федеральным </w:t>
      </w:r>
      <w:hyperlink r:id="rId8"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12 января 1995 г. N 5-ФЗ "О ветеранах" &lt;3&gt;, Федеральным </w:t>
      </w:r>
      <w:hyperlink r:id="rId9"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24 ноября 1995 г. N 181-ФЗ "О социальной защите инвалидов в Российской Федерации" &lt;4&gt;, Федеральным </w:t>
      </w:r>
      <w:hyperlink r:id="rId10"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 &lt;5&gt;, Федеральным </w:t>
      </w:r>
      <w:hyperlink r:id="rId11"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437DF">
        <w:rPr>
          <w:rFonts w:ascii="Times New Roman" w:hAnsi="Times New Roman" w:cs="Times New Roman"/>
          <w:sz w:val="32"/>
          <w:szCs w:val="32"/>
        </w:rPr>
        <w:t>Теча</w:t>
      </w:r>
      <w:proofErr w:type="spellEnd"/>
      <w:r w:rsidRPr="005437DF">
        <w:rPr>
          <w:rFonts w:ascii="Times New Roman" w:hAnsi="Times New Roman" w:cs="Times New Roman"/>
          <w:sz w:val="32"/>
          <w:szCs w:val="32"/>
        </w:rPr>
        <w:t xml:space="preserve">" &lt;6&gt;, Федеральным </w:t>
      </w:r>
      <w:hyperlink r:id="rId12"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&lt;7&gt;, </w:t>
      </w:r>
      <w:hyperlink r:id="rId13" w:history="1">
        <w:r w:rsidRPr="005437DF">
          <w:rPr>
            <w:rFonts w:ascii="Times New Roman" w:hAnsi="Times New Roman" w:cs="Times New Roman"/>
            <w:color w:val="0000FF"/>
            <w:sz w:val="32"/>
            <w:szCs w:val="32"/>
          </w:rPr>
          <w:t>частью 8 статьи 154</w:t>
        </w:r>
      </w:hyperlink>
      <w:r w:rsidRPr="005437DF">
        <w:rPr>
          <w:rFonts w:ascii="Times New Roman" w:hAnsi="Times New Roman" w:cs="Times New Roman"/>
          <w:sz w:val="32"/>
          <w:szCs w:val="32"/>
        </w:rP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&lt;8&gt;, </w:t>
      </w:r>
      <w:hyperlink r:id="rId14" w:history="1">
        <w:r w:rsidRPr="005437DF">
          <w:rPr>
            <w:rFonts w:ascii="Times New Roman" w:hAnsi="Times New Roman" w:cs="Times New Roman"/>
            <w:color w:val="0000FF"/>
            <w:sz w:val="32"/>
            <w:szCs w:val="32"/>
          </w:rPr>
          <w:t>постановлением</w:t>
        </w:r>
      </w:hyperlink>
      <w:r w:rsidRPr="005437DF">
        <w:rPr>
          <w:rFonts w:ascii="Times New Roman" w:hAnsi="Times New Roman" w:cs="Times New Roman"/>
          <w:sz w:val="32"/>
          <w:szCs w:val="32"/>
        </w:rPr>
        <w:t xml:space="preserve"> Верховного Совета Российской Федерации от 27 декабря 1991 г. N 2123-1 "О распространении действия Закона </w:t>
      </w:r>
      <w:r w:rsidRPr="005437DF">
        <w:rPr>
          <w:rFonts w:ascii="Times New Roman" w:hAnsi="Times New Roman" w:cs="Times New Roman"/>
          <w:sz w:val="32"/>
          <w:szCs w:val="32"/>
        </w:rPr>
        <w:lastRenderedPageBreak/>
        <w:t>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&lt;9&gt;.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&lt;1&gt;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1997, N 47, ст. 5341; 1998, N 48, ст. 5850; 1999, N 16, ст. 1937; N 28, ст. 3460; 2000, N 33, ст. 3348; 2001, N 1, ст. 2; N 7, ст. 610; N 33, ст. 3413; 2002, N 27, ст. 2779; N 30, ст. 3033; N 50, ст. 4929; N 52, ст. 5132; 2003, N 43, ст. 4108; N 52, ст. 5038; 2004, N 18, ст. 1689; N 35, ст. 3607; 2006, N 6, ст. 637; N 30, ст. 3288; N 50, ст. 5285; 2007, N 46, ст. 5554; 2008, N 9, ст. 817; N 29, ст. 3410; N 30, ст. 3616; N 52, ст. 6224, 6236; 2009, N 18, ст. 2152; N 30, ст. 3739; 2011, N 23, ст. 3270; N 29, ст. 4297; N 47, ст. 6608; N 49, ст. 7024; 2012, N 26, ст. 3446; N 53, ст. 7654; 2013, N 6, ст. 605; N 19, ст. 2331; N 27, ст. 3443, 3446, 3477; N 51, ст. 6693; 2014, N 26, ст. 3406; N 30, ст. 4217; N 40, ст. 5322; N 52, ст. 7539; 2015, N 14, ст. 2008; N 27, ст. 3967; N 48, ст. 6724; 2016, N 1, ст. 8; N 27, ст. 4238.</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&lt;2&gt;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2000, N 33, ст. 3348; 2001, N 29, ст. 2953; 2005, N 1, ст. 10; N 30, ст. 3133; 2007, N 1, ст. 16; N 27, ст. 3213; 2008, N 9, ст. 817, N 29, ст. 3410; N 52, ст. 6224; 2009, N 18, ст. 2152; N 30, ст. 3739; N 52, ст. 6414, 6429; 2010, N 50, ст. 6598; 2011, N 47, ст. 6608; N 50, ст. 7359; 2013; N 27, ст. 3477; 2015, N 14, ст. 2008.</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&lt;3&gt; Собрание законодательства Российской Федерации, 1995, N 3, ст. 168; 2000, N 2, ст. 161; N 19, ст. 2023; 2001, N 1, ст. 2; N 33, ст. 3427; N 53, ст. 5030; 2002, N 30, ст. 3033; N 48, ст. 4743; N 52, ст. 5132; 2003, N 19, ст. 1750, 1837; N 52, ст. 5038; 2004, N 25, ст. 2480; N 27, ст. 2711; N 35, ст. 3607; 2005, N 1, ст. 25; N 19, ст. 1748; N 52, ст. 5576; 2007, N 43, ст. 5084; N 45, ст. 5421; 2008, N 9, ст. 817; N 29, ст. 3410; N 30, ст. 3609; N 40, ст. 4501; N 52, ст. 6224; 2009, N 18, ст. 2152; N 26, ст. 3133; N 29, ст. 3623; N 30, ст. 3739; N 51, ст. 6148; N 52, ст. 6403; 2010, N 19, ст. 2287; N 27, ст. 3433; N 30, ст. 3991; N 31, ст. 4206; N 50, ст. 6609; 2011, N 45, ст. 6337; N 47, ст. </w:t>
      </w:r>
      <w:r w:rsidRPr="005437DF">
        <w:rPr>
          <w:rFonts w:ascii="Times New Roman" w:hAnsi="Times New Roman" w:cs="Times New Roman"/>
          <w:sz w:val="32"/>
          <w:szCs w:val="32"/>
        </w:rPr>
        <w:lastRenderedPageBreak/>
        <w:t>6608; 2012, N 43, ст. 5782; 2013, N 14, ст. 1654; N 19, ст. 2331; N 27, ст. 3477; N 48, ст. 6165; 2014, N 7, ст. 736; N 23, ст. 2930; N 26, ст. 3406; N 52, ст. 7537; 2015, N 14, ст. 2008; N 27, ст. 3967; N 48, ст. 6717, 6724; 2016, N 1, ст. 8; N 22, ст. 3097; N 27, ст. 4189.</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&lt;4&gt;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45, ст. 5421;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 N 49, ст. 6928; 2015, N 14, ст. 2008; N 27, ст. 3967; N 48, ст. 6724; 2016, N 1, ст. 19.</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&lt;5&gt; Собрание законодательства Российской Федерации, 1997, N 3, ст. 349; 2005, N 1, ст. 10; N 52, ст. 5587; 2006, N 20, ст. 2157; 2007, N 27, ст. 3213; 2008, N 9, ст. 817; N 29, ст. 3410; N 30, ст. 3616; N 52, ст. 6224; 2009, N 18, ст. 2152; N 30, ст. 3739; 2010, N 50, ст. 6598; 2013, N 27, ст. 3477; N 52, ст. 6962; 2015, N 14, ст. 2008.</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&lt;6&gt; Собрание законодательства Российской Федерации, 1998, N 48, ст. 5850; 2000, N 33, ст. 3348; 2001, N 53, ст. 5025; 2004, N 35, ст. 3607; 2008, N 30, ст. 3616; 2011, N 1, ст. 26; 2012, N 53, ст. 7654; 2014, N 52, ст. 7539; 2015, N 14, ст. 2008; 2016, N 27, ст. 4238.</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&lt;7&gt; Собрание законодательства Российской Федерации, 2002, N 2, ст. 128; 2004, N 12, ст. 1035; N 35, ст. 3607; 2007, N 45, ст. 3421; 2008, N 9, ст. 817; N 29, ст. 3410; N 30, ст. 3616; N 52, ст. 6224, 6236; 2009, N 18, ст. 2152; N 30, ст. 3739; N 52, ст. 6452; 2012, N 53, ст. 7654; 2013, N 19, ст. 2331; 2014, N 26, ст. 3406; N 52, ст. 7539; 2015, N 27, ст. 3967; N 48, ст. 6724; 2015, N 14, ст. 2008; 2016, N 27, ст. 4238.</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&lt;8&gt; Собрание законодательства Российской Федерации, 2004, N 35, ст. 3607; 2005, N 1, ст. 25; N 40, ст. 3985; 2006, N 1, ст. 10; N 28, ст. 3117; N 44, ст. 4537; 2007, N 1, ст. 21; N 43, ст. 5084; N 49, ст. 6066; 2008, N 30, ст. 3597; N 52, ст. 6236; 2009, N 52, ст. 6441; 2011, N 7, ст. 900; N 50, ст. 7365; 2013, N 14, ст. 1654; 2015, N 1, ст. 38; 2016, N 18, ст. 2484.</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lastRenderedPageBreak/>
        <w:t>&lt;9&gt; Ведомости Съезда народных депутатов РСФСР и Верховного Совета РСФСР, 1992, N 4, ст. 138; Собрание законодательства Российской Федерации, 2004, N 35, ст. 3607; 2005, N 1, ст. 25; 2012, N 53, ст. 7654; 2014, N 28, ст. 4138; 2015, N 27, ст. 3960.</w:t>
      </w: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2. Пенсия по государственному пенсионному обеспечению в соответствии с Федеральным </w:t>
      </w:r>
      <w:hyperlink r:id="rId15"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15 декабря 2001 г. N 166-ФЗ "О государственном пенсионном обеспечении в Российской Федерации" &lt;1&gt;.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&lt;1&gt; Собрание законодательства Российской Федерации, 2001, N 51, ст. 4831; 2002, N 30, ст. 3033; 2003, N 27, ст. 2700; N 46, ст. 4437; 2004, N 19, ст. 1835; N 35, ст. 3607; 2006, N 32, ст. 3585; N 48, ст. 4946; N 52, ст. 5505; 2007, N 16, ст. 1823; 2008, N 30, ст. 3612; 2009, N 29, ст. 3624; N 30, ст. 3739; N 52, ст. 6417; 2010, N 26, ст. 3247; N 31, ст. 4196; 2011, N 1, ст. 16; N 14, ст. 1806; N 19, ст. 2711; N 27, ст. 3880; 2013, N 14, ст. 1659, 1665; N 27, ст. 3477; 2014, N 30, ст. 4217; 2015, N 48, ст. 6724; 2016, N 1, ст. 5; N 27, ст. 4160.</w:t>
      </w: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3. Страховая пенсия в соответствии с Федеральным </w:t>
      </w:r>
      <w:hyperlink r:id="rId16"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28 декабря 2013 г. N 400-ФЗ "О страховых пенсиях" &lt;1&gt;.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&lt;1&gt; Собрание законодательства Российской Федерации, 2013, N 52, ст. 6965; 2015, N 27, ст. 3964; 2016, N 1, ст. 5.</w:t>
      </w: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4. Накопительная пенсия в соответствии с Федеральным </w:t>
      </w:r>
      <w:hyperlink r:id="rId17"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28 декабря 2013 г. N 424-ФЗ "О накопительной пенсии" &lt;1&gt;.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&lt;1&gt; Собрание законодательства Российской Федерации, 2013, N 52, ст. 6989; 2016, N 22, ст. 3091.</w:t>
      </w: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5. Единовременная страховая выплата и ежемесячная страховая выплата в соответствии с Федеральным </w:t>
      </w:r>
      <w:hyperlink r:id="rId18"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24 июля 1998 г. N 125-ФЗ "Об обязательном социальном страховании от несчастных случаев на производстве и профессиональных заболеваний" &lt;1&gt;.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lastRenderedPageBreak/>
        <w:t>&lt;1&gt; Собрание законодательства Российской Федерации, 1998, N 31, ст. 3803; 2001, N 44, ст. 4152; 2002, N 1, ст. 2; N 48, ст. 4737; 2003, N 17, ст. 1554; N 28, ст. 2887; N 43, ст. 4108; N 52, ст. 5037; 2004, N 49, ст. 4851; 2007, N 1, ст. 22; N 30, ст. 3806; 2008, N 30, ст. 3616; 2009, N 30, ст. 3739; N 48, ст. 5745; 2010, N 21, ст. 2528; N 49, ст. 6409; N 50, ст. 6606, 6608; 2011, N 45, ст. 6330; N 49, ст. 7061; 2013, N 27, ст. 3477; N 51, ст. 6678; N 52, ст. 6986; 2014, N 14, ст. 1551; N 19, ст. 2321; N 26, ст. 3394; N 30, ст. 4217; N 49, ст. 6915; 2016, N 1, ст. 14.</w:t>
      </w: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6. Дополнительное ежемесячное материальное обеспечение, предоставляемое в соответствии с Федеральным </w:t>
      </w:r>
      <w:hyperlink r:id="rId19"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4 марта 2002 г. N 21-ФЗ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 &lt;1&gt;, Федеральным </w:t>
      </w:r>
      <w:hyperlink r:id="rId20"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31 июля 1998 г. N 137-ФЗ "О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 &lt;2&gt;, </w:t>
      </w:r>
      <w:hyperlink r:id="rId21" w:history="1">
        <w:r w:rsidRPr="005437DF">
          <w:rPr>
            <w:rFonts w:ascii="Times New Roman" w:hAnsi="Times New Roman" w:cs="Times New Roman"/>
            <w:color w:val="0000FF"/>
            <w:sz w:val="32"/>
            <w:szCs w:val="32"/>
          </w:rPr>
          <w:t>распоряжением</w:t>
        </w:r>
      </w:hyperlink>
      <w:r w:rsidRPr="005437DF">
        <w:rPr>
          <w:rFonts w:ascii="Times New Roman" w:hAnsi="Times New Roman" w:cs="Times New Roman"/>
          <w:sz w:val="32"/>
          <w:szCs w:val="32"/>
        </w:rPr>
        <w:t xml:space="preserve"> Президента Российской Федерации от 24 августа 1995 г. N 392-рп "О дополнительном материальном обеспечения граждан за особые заслуги перед Российской Федерацией" &lt;3&gt;, </w:t>
      </w:r>
      <w:hyperlink r:id="rId22" w:history="1">
        <w:r w:rsidRPr="005437DF">
          <w:rPr>
            <w:rFonts w:ascii="Times New Roman" w:hAnsi="Times New Roman" w:cs="Times New Roman"/>
            <w:color w:val="0000FF"/>
            <w:sz w:val="32"/>
            <w:szCs w:val="32"/>
          </w:rPr>
          <w:t>Указом</w:t>
        </w:r>
      </w:hyperlink>
      <w:r w:rsidRPr="005437DF">
        <w:rPr>
          <w:rFonts w:ascii="Times New Roman" w:hAnsi="Times New Roman" w:cs="Times New Roman"/>
          <w:sz w:val="32"/>
          <w:szCs w:val="32"/>
        </w:rPr>
        <w:t xml:space="preserve"> Президента Российской Федерации от 28 августа 2003 г. N 995 "О дополнительном ежемесячном материальном обеспечении лиц, замещавших должности первых заместителей и заместителей министров Союза ССР и РСФСР, первых заместителей и заместителей председателей государственных комитетов Союза ССР и РСФСР, заместителей управляющих делами Советов министров Союза ССР и РСФСР и заместителей председателей комитетов народного контроля Союза ССР и РСФСР" &lt;4&gt;, </w:t>
      </w:r>
      <w:hyperlink r:id="rId23" w:history="1">
        <w:r w:rsidRPr="005437DF">
          <w:rPr>
            <w:rFonts w:ascii="Times New Roman" w:hAnsi="Times New Roman" w:cs="Times New Roman"/>
            <w:color w:val="0000FF"/>
            <w:sz w:val="32"/>
            <w:szCs w:val="32"/>
          </w:rPr>
          <w:t>Указом</w:t>
        </w:r>
      </w:hyperlink>
      <w:r w:rsidRPr="005437DF">
        <w:rPr>
          <w:rFonts w:ascii="Times New Roman" w:hAnsi="Times New Roman" w:cs="Times New Roman"/>
          <w:sz w:val="32"/>
          <w:szCs w:val="32"/>
        </w:rPr>
        <w:t xml:space="preserve"> Президента Российской Федерации от 27 декабря 1999 г. N 1708 "О дополнительных мерах социальной поддержки Героев Советского Союза, Героев Российской Федерации и полных кавалеров Ордена Славы - участников Великой Отечественной войны 1941 - 1945 годов" &lt;5&gt;, распоряжениями Президента Российской Федерации от 29 декабря 2001 г. </w:t>
      </w:r>
      <w:hyperlink r:id="rId24" w:history="1">
        <w:r w:rsidRPr="005437DF">
          <w:rPr>
            <w:rFonts w:ascii="Times New Roman" w:hAnsi="Times New Roman" w:cs="Times New Roman"/>
            <w:color w:val="0000FF"/>
            <w:sz w:val="32"/>
            <w:szCs w:val="32"/>
          </w:rPr>
          <w:t>N 725-рп</w:t>
        </w:r>
      </w:hyperlink>
      <w:r w:rsidRPr="005437DF">
        <w:rPr>
          <w:rFonts w:ascii="Times New Roman" w:hAnsi="Times New Roman" w:cs="Times New Roman"/>
          <w:sz w:val="32"/>
          <w:szCs w:val="32"/>
        </w:rPr>
        <w:t xml:space="preserve"> &lt;6&gt;, от 29 декабря 2001 г. </w:t>
      </w:r>
      <w:hyperlink r:id="rId25" w:history="1">
        <w:r w:rsidRPr="005437DF">
          <w:rPr>
            <w:rFonts w:ascii="Times New Roman" w:hAnsi="Times New Roman" w:cs="Times New Roman"/>
            <w:color w:val="0000FF"/>
            <w:sz w:val="32"/>
            <w:szCs w:val="32"/>
          </w:rPr>
          <w:t>N 726-рп</w:t>
        </w:r>
      </w:hyperlink>
      <w:r w:rsidRPr="005437DF">
        <w:rPr>
          <w:rFonts w:ascii="Times New Roman" w:hAnsi="Times New Roman" w:cs="Times New Roman"/>
          <w:sz w:val="32"/>
          <w:szCs w:val="32"/>
        </w:rPr>
        <w:t xml:space="preserve"> &lt;7&gt;, от 29 декабря 2001 г. </w:t>
      </w:r>
      <w:hyperlink r:id="rId26" w:history="1">
        <w:r w:rsidRPr="005437DF">
          <w:rPr>
            <w:rFonts w:ascii="Times New Roman" w:hAnsi="Times New Roman" w:cs="Times New Roman"/>
            <w:color w:val="0000FF"/>
            <w:sz w:val="32"/>
            <w:szCs w:val="32"/>
          </w:rPr>
          <w:t>N 727-рп</w:t>
        </w:r>
      </w:hyperlink>
      <w:r w:rsidRPr="005437DF">
        <w:rPr>
          <w:rFonts w:ascii="Times New Roman" w:hAnsi="Times New Roman" w:cs="Times New Roman"/>
          <w:sz w:val="32"/>
          <w:szCs w:val="32"/>
        </w:rPr>
        <w:t xml:space="preserve"> &lt;8&gt;, </w:t>
      </w:r>
      <w:hyperlink r:id="rId27" w:history="1">
        <w:r w:rsidRPr="005437DF">
          <w:rPr>
            <w:rFonts w:ascii="Times New Roman" w:hAnsi="Times New Roman" w:cs="Times New Roman"/>
            <w:color w:val="0000FF"/>
            <w:sz w:val="32"/>
            <w:szCs w:val="32"/>
          </w:rPr>
          <w:t>Указом</w:t>
        </w:r>
      </w:hyperlink>
      <w:r w:rsidRPr="005437DF">
        <w:rPr>
          <w:rFonts w:ascii="Times New Roman" w:hAnsi="Times New Roman" w:cs="Times New Roman"/>
          <w:sz w:val="32"/>
          <w:szCs w:val="32"/>
        </w:rPr>
        <w:t xml:space="preserve"> Президента Российской Федерации от 7 февраля 2000 г. N 306 "Об обеспечении деятельности Конституционного Суда Российской Федерации и о </w:t>
      </w:r>
      <w:r w:rsidRPr="005437DF">
        <w:rPr>
          <w:rFonts w:ascii="Times New Roman" w:hAnsi="Times New Roman" w:cs="Times New Roman"/>
          <w:sz w:val="32"/>
          <w:szCs w:val="32"/>
        </w:rPr>
        <w:lastRenderedPageBreak/>
        <w:t>предоставлении государственных социальных гарантий судьям Конституционного Суда Российской Федерации и членам их семей" &lt;9&gt;.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&lt;1&gt; Собрание законодательства Российской Федерации, 2002, N 10, ст. 964; 2003, N 28, ст. 2877; 2004, N 7, ст. 597; 2009, N 7, ст. 772; N 30, ст. 3739; N 45, ст. 5271; 2011, N 19, ст. 2710; 2013, N 52, ст. 6962; 2015, N 48, ст. 6724; 2016, N 22, ст. 3097.</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&lt;2&gt; Собрание законодательства Российской Федерации, 1998, N 31, ст. 3815; 2006, N 30, ст. 3288; 2009, N 30, ст. 3739; 2014, N 30, ст. 4217.</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&lt;3&gt; Собрание законодательства Российской Федерации, 1995, N 35, ст. 3522; 2007, N 18, ст. 2183; 2010, N 13, ст. 1453.</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&lt;4&gt; Собрание законодательства Российской Федерации, 2003, N 35, ст. 3424; 2004, N 9, ст. 767; 2006, N 43, ст. 4481; 2007, N 18, ст. 2183; N 43, ст. 5170; 2008, N 18, ст. 2011; N 44, ст. 5047; 2010, N 13, ст. 1453; N 42, ст. 5348; 2013, N 26, ст. 3308; 2014, N 52, ст. 7752; 2015, N 1, ст. 197; 2016, N 37, ст. 5482.</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&lt;5&gt; Собрание законодательства Российской Федерации, 1999, N 52, ст. 6371; 2002, N 26, ст. 2568; 2010, N 13, ст. 1453.</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&lt;6&gt; Собрание законодательства Российской Федерации, 2001, N 53, ст. 5175; 2004, N 51, ст. 5171, 5172; 2007, N 11, ст. 1318; 2010, N 34, ст. 4471; 2016, N 27, ст. 4473.</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&lt;7&gt; Собрание законодательства Российской Федерации, 2001, N 53, ст. 5176; 2004, N 51, ст. 5171, 5172; 2007, N 11, ст. 1318; 2010, N 34, ст. 4471; 2016, N 27, ст. 4473.</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&lt;8&gt; Собрание законодательства Российской Федерации, 2001, N 53, ст. 5177; 2004, N 51, ст. 5171; 2007, N 11, ст. 1318; 2010, N 34, ст. 4471; 2016, N 27, ст. 4473.</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&lt;9&gt; Собрание законодательства Российской Федерации, 2000, N 7, ст. 795; 2002, N 26, ст. 2568; 2010, N 13, ст. 1453; 2013, N 12, ст. 1250; 2015, N 1, ст. 197.</w:t>
      </w: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7. Федеральная социальная доплата к пенсии в соответствии с Федеральным </w:t>
      </w:r>
      <w:hyperlink r:id="rId28"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17 июля 1999 г. N 178-ФЗ "О государственной социальной помощи" &lt;1&gt;.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&lt;1&gt; Собрание законодательства Российской Федерации, 1999, N 29, ст. 3699; 2004, N 35, ст. 3607; 2006, N 48, ст. 4945; 2007, N 43, </w:t>
      </w:r>
      <w:r w:rsidRPr="005437DF">
        <w:rPr>
          <w:rFonts w:ascii="Times New Roman" w:hAnsi="Times New Roman" w:cs="Times New Roman"/>
          <w:sz w:val="32"/>
          <w:szCs w:val="32"/>
        </w:rPr>
        <w:lastRenderedPageBreak/>
        <w:t>ст. 5084; 2008, N 9, ст. 18; N 29, ст. 3410; N 52, ст. 6224; 2009, N 18, ст. 2152; N 30, ст. 3739; N 52, ст. 6417; 2010, N 50, ст. 6603; 2011, N 27, ст. 3880; 2012, N 31, ст. 4322; N 53, ст. 7583; 2013, N 19, ст. 2326, 2331; N 27, ст. 3477; N 48, ст. 6165; N 52, ст. 6961; 2014, N 11, ст. 1098; N 30, ст. 4217; 2015, N 48, ст. 6724; 2016, N 1, ст. 8.</w:t>
      </w: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8. Срочная пенсионная выплата в соответствии с Федеральным </w:t>
      </w:r>
      <w:hyperlink r:id="rId29"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30 ноября 2011 г. N 360-ФЗ "О порядке финансирования выплат за счет средств пенсионных накоплений" &lt;1&gt;.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&lt;1&gt; Собрание законодательства Российской Федерации, 2011, N 49, ст. 7038; 2012, N 50, ст. 6965; 2013, N 30, ст. 4084; N 52, ст. 6975; 2014, N 30, ст. 4217; 2015, N 27, ст. 4001.</w:t>
      </w: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9. Единовременная выплата средств пенсионных накоплений в соответствии с Федеральным </w:t>
      </w:r>
      <w:hyperlink r:id="rId30"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30 ноября 2011 г. N 360-ФЗ "О порядке финансирования выплат за счет средств пенсионных накоплений".</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10. Ежегодная денежная компенсация инвалидам расходов на содержание и ветеринарное обслуживание собак-проводников в соответствии с Федеральным </w:t>
      </w:r>
      <w:hyperlink r:id="rId31"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24 ноября 1995 г. N 181-ФЗ "О социальной защите инвалидов в Российской Федерации".</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11. Компенсация за самостоятельно приобретенное инвалидом техническое средство реабилитации и (или) оказанную услугу в соответствии с Федеральным </w:t>
      </w:r>
      <w:hyperlink r:id="rId32"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24 ноября 1995 г. N 181-ФЗ "О социальной защите инвалидов в Российской Федерации".</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12. Компенсация расходов на предоставление проезда инвалиду (при необходимости - сопровождающему лицу) к месту нахождения отобранной территориальным органом Фонда социального страхования Российской Федерации по месту жительства инвалида или органом исполнительной власти субъекта Российской Федерации по месту жительства инвалида, уполномоченным на осуществление переданных в соответствии с заключенным Министерством труда и социальной защиты Российской Федерации и высшим органом исполнительной власти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в порядке, установленном законодательством Российской Федерации </w:t>
      </w:r>
      <w:r w:rsidRPr="005437DF">
        <w:rPr>
          <w:rFonts w:ascii="Times New Roman" w:hAnsi="Times New Roman" w:cs="Times New Roman"/>
          <w:sz w:val="32"/>
          <w:szCs w:val="32"/>
        </w:rPr>
        <w:lastRenderedPageBreak/>
        <w:t xml:space="preserve">для размещения заказов на поставку товаров, выполнение работ и оказание услуг для государственных нужд организации, обеспечивающей техническими средствами (изделиями) (в случае осуществления этих расходов за счет средств инвалида, ветерана), включая оплату банковских услуг (услуг почтовой связи) по перечислению (пересылке) средств компенсации, в соответствии с </w:t>
      </w:r>
      <w:hyperlink r:id="rId33" w:history="1">
        <w:r w:rsidRPr="005437DF">
          <w:rPr>
            <w:rFonts w:ascii="Times New Roman" w:hAnsi="Times New Roman" w:cs="Times New Roman"/>
            <w:color w:val="0000FF"/>
            <w:sz w:val="32"/>
            <w:szCs w:val="32"/>
          </w:rPr>
          <w:t>Правилами</w:t>
        </w:r>
      </w:hyperlink>
      <w:r w:rsidRPr="005437DF">
        <w:rPr>
          <w:rFonts w:ascii="Times New Roman" w:hAnsi="Times New Roman" w:cs="Times New Roman"/>
          <w:sz w:val="32"/>
          <w:szCs w:val="32"/>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7 апреля 2008 г. N 240 &lt;1&gt;.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&lt;1&gt; Собрание законодательства Российской Федерации, 2008, N 15, ст. 1550; 2011, N 16, ст. 2294; 2012, N 17, ст. 1992; N 37, ст. 5002; 2013, N 13, ст. 1559; N 22, ст. 2809; N 40, ст. 5076; 2014, N 44, ст. 6070; 2016, N 12, ст. 1656.</w:t>
      </w: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13. Компенсация затрат на приобретение товаров и услуг, предназначенных для социальной адаптации и интеграции в общество детей-инвалидов, в соответствии с Федеральным </w:t>
      </w:r>
      <w:hyperlink r:id="rId34"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29 декабря 2006 г. N 256-ФЗ "О дополнительных мерах государственной поддержки семей, имеющих детей" &lt;1&gt;.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&lt;1&gt; Собрание законодательства Российской Федерации, 2007, N 1, ст. 19; 2008, N 30, ст. 3616; N 52, ст. 6243; 2010, N 31, ст. 4210; 2011, N 1, ст. 52; N 27, ст. 3880; N 47, ст. 6608; 2012, N 31, ст. 4322; 2013, N 23, ст. 2886; N 27, ст. 3477; 2014, N 26, ст. 3377; N 30, ст. 4217; 2015, N 10, ст. 1424; N 21, ст. 2983; N 48, ст. 6714; 2016, N 1, ст. 53; N 27, ст. 4235.</w:t>
      </w: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14. Ежемесячная денежная компенсация в возмещение вреда, причиненного здоровью граждан в связи с радиационным воздействием вследствие радиационных аварий в соответствии с </w:t>
      </w:r>
      <w:hyperlink r:id="rId35"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36"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w:t>
      </w:r>
      <w:r w:rsidRPr="005437DF">
        <w:rPr>
          <w:rFonts w:ascii="Times New Roman" w:hAnsi="Times New Roman" w:cs="Times New Roman"/>
          <w:sz w:val="32"/>
          <w:szCs w:val="32"/>
        </w:rPr>
        <w:lastRenderedPageBreak/>
        <w:t xml:space="preserve">объединении "Маяк" и сбросов радиоактивных отходов в реку </w:t>
      </w:r>
      <w:proofErr w:type="spellStart"/>
      <w:r w:rsidRPr="005437DF">
        <w:rPr>
          <w:rFonts w:ascii="Times New Roman" w:hAnsi="Times New Roman" w:cs="Times New Roman"/>
          <w:sz w:val="32"/>
          <w:szCs w:val="32"/>
        </w:rPr>
        <w:t>Теча</w:t>
      </w:r>
      <w:proofErr w:type="spellEnd"/>
      <w:r w:rsidRPr="005437DF">
        <w:rPr>
          <w:rFonts w:ascii="Times New Roman" w:hAnsi="Times New Roman" w:cs="Times New Roman"/>
          <w:sz w:val="32"/>
          <w:szCs w:val="32"/>
        </w:rPr>
        <w:t xml:space="preserve">", </w:t>
      </w:r>
      <w:hyperlink r:id="rId37" w:history="1">
        <w:r w:rsidRPr="005437DF">
          <w:rPr>
            <w:rFonts w:ascii="Times New Roman" w:hAnsi="Times New Roman" w:cs="Times New Roman"/>
            <w:color w:val="0000FF"/>
            <w:sz w:val="32"/>
            <w:szCs w:val="32"/>
          </w:rPr>
          <w:t>постановлением</w:t>
        </w:r>
      </w:hyperlink>
      <w:r w:rsidRPr="005437DF">
        <w:rPr>
          <w:rFonts w:ascii="Times New Roman" w:hAnsi="Times New Roman" w:cs="Times New Roman"/>
          <w:sz w:val="32"/>
          <w:szCs w:val="32"/>
        </w:rP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 xml:space="preserve">15. Ежемесячная денежная компенсация военнослужащим или гражданам, призванным на военные сборы, которым в период прохождения военной службы (военных сборов) либо после увольнения с военной службы (отчисления с военных сборов или окончания военных сборов) установлена инвалидность вследствие военной травмы в соответствии с Федеральным </w:t>
      </w:r>
      <w:hyperlink r:id="rId38" w:history="1">
        <w:r w:rsidRPr="005437DF">
          <w:rPr>
            <w:rFonts w:ascii="Times New Roman" w:hAnsi="Times New Roman" w:cs="Times New Roman"/>
            <w:color w:val="0000FF"/>
            <w:sz w:val="32"/>
            <w:szCs w:val="32"/>
          </w:rPr>
          <w:t>законом</w:t>
        </w:r>
      </w:hyperlink>
      <w:r w:rsidRPr="005437DF">
        <w:rPr>
          <w:rFonts w:ascii="Times New Roman" w:hAnsi="Times New Roman" w:cs="Times New Roman"/>
          <w:sz w:val="32"/>
          <w:szCs w:val="32"/>
        </w:rPr>
        <w:t xml:space="preserve"> от 7 ноября 2011 г. N 306-ФЗ "О денежном довольствии военнослужащих и предоставлении им отдельных выплат" &lt;1&gt;.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w:t>
      </w:r>
    </w:p>
    <w:p w:rsidR="007709E6" w:rsidRPr="005437DF" w:rsidRDefault="007709E6" w:rsidP="005437DF">
      <w:pPr>
        <w:pStyle w:val="ConsPlusNormal"/>
        <w:ind w:firstLine="540"/>
        <w:jc w:val="both"/>
        <w:rPr>
          <w:rFonts w:ascii="Times New Roman" w:hAnsi="Times New Roman" w:cs="Times New Roman"/>
          <w:sz w:val="32"/>
          <w:szCs w:val="32"/>
        </w:rPr>
      </w:pPr>
      <w:r w:rsidRPr="005437DF">
        <w:rPr>
          <w:rFonts w:ascii="Times New Roman" w:hAnsi="Times New Roman" w:cs="Times New Roman"/>
          <w:sz w:val="32"/>
          <w:szCs w:val="32"/>
        </w:rPr>
        <w:t>&lt;1&gt; Собрание законодательства Российской Федерации, 2011, N 45, ст. 6336; 2012, N 50, ст. 6960; 2013, N 27, ст. 3477; N 49, ст. 6351; 2014, N 21, ст. 2765; N 23, ст. 2930; N 43, ст. 5794; N 45, ст. 6152; 2015, N 10, ст. 1401; N 14, ст. 2008; 2016, N 27, ст. 4238.</w:t>
      </w: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jc w:val="both"/>
        <w:rPr>
          <w:rFonts w:ascii="Times New Roman" w:hAnsi="Times New Roman" w:cs="Times New Roman"/>
          <w:sz w:val="32"/>
          <w:szCs w:val="32"/>
        </w:rPr>
      </w:pPr>
    </w:p>
    <w:p w:rsidR="007709E6" w:rsidRPr="005437DF" w:rsidRDefault="007709E6" w:rsidP="005437DF">
      <w:pPr>
        <w:pStyle w:val="ConsPlusNormal"/>
        <w:pBdr>
          <w:top w:val="single" w:sz="6" w:space="0" w:color="auto"/>
        </w:pBdr>
        <w:spacing w:before="100" w:after="100"/>
        <w:jc w:val="both"/>
        <w:rPr>
          <w:rFonts w:ascii="Times New Roman" w:hAnsi="Times New Roman" w:cs="Times New Roman"/>
          <w:sz w:val="32"/>
          <w:szCs w:val="32"/>
        </w:rPr>
      </w:pPr>
    </w:p>
    <w:p w:rsidR="00495958" w:rsidRPr="005437DF" w:rsidRDefault="00495958" w:rsidP="005437DF">
      <w:pPr>
        <w:jc w:val="both"/>
        <w:rPr>
          <w:rFonts w:ascii="Times New Roman" w:hAnsi="Times New Roman" w:cs="Times New Roman"/>
          <w:sz w:val="32"/>
          <w:szCs w:val="32"/>
        </w:rPr>
      </w:pPr>
    </w:p>
    <w:sectPr w:rsidR="00495958" w:rsidRPr="005437DF" w:rsidSect="00346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E6"/>
    <w:rsid w:val="00495958"/>
    <w:rsid w:val="005437DF"/>
    <w:rsid w:val="00770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8C859-7F64-402A-BD8A-52A419DD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09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09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09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E6E8D0A30C69A2B1A870E261D36D7DD83E0EA09DA31ADC3077E32747E8s8N" TargetMode="External"/><Relationship Id="rId13" Type="http://schemas.openxmlformats.org/officeDocument/2006/relationships/hyperlink" Target="consultantplus://offline/ref=4BE6E8D0A30C69A2B1A870E261D36D7DD83E0EAF98A21ADC3077E3274788D0F3B0420EB7D96F29BBE6sFN" TargetMode="External"/><Relationship Id="rId18" Type="http://schemas.openxmlformats.org/officeDocument/2006/relationships/hyperlink" Target="consultantplus://offline/ref=4BE6E8D0A30C69A2B1A870E261D36D7DDB360FAF9DA21ADC3077E32747E8s8N" TargetMode="External"/><Relationship Id="rId26" Type="http://schemas.openxmlformats.org/officeDocument/2006/relationships/hyperlink" Target="consultantplus://offline/ref=4BE6E8D0A30C69A2B1A867E073D36D7DDC380EAF96AD1ADC3077E32747E8s8N"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BE6E8D0A30C69A2B1A867E073D36D7DDE3906AC9DA11ADC3077E32747E8s8N" TargetMode="External"/><Relationship Id="rId34" Type="http://schemas.openxmlformats.org/officeDocument/2006/relationships/hyperlink" Target="consultantplus://offline/ref=4BE6E8D0A30C69A2B1A870E261D36D7DD83E0EA09DA41ADC3077E32747E8s8N" TargetMode="External"/><Relationship Id="rId7" Type="http://schemas.openxmlformats.org/officeDocument/2006/relationships/hyperlink" Target="consultantplus://offline/ref=4BE6E8D0A30C69A2B1A870E261D36D7DDB3A06A098A11ADC3077E32747E8s8N" TargetMode="External"/><Relationship Id="rId12" Type="http://schemas.openxmlformats.org/officeDocument/2006/relationships/hyperlink" Target="consultantplus://offline/ref=4BE6E8D0A30C69A2B1A870E261D36D7DD83E0EA19BA71ADC3077E32747E8s8N" TargetMode="External"/><Relationship Id="rId17" Type="http://schemas.openxmlformats.org/officeDocument/2006/relationships/hyperlink" Target="consultantplus://offline/ref=4BE6E8D0A30C69A2B1A870E261D36D7DDB3B08AD9BA41ADC3077E32747E8s8N" TargetMode="External"/><Relationship Id="rId25" Type="http://schemas.openxmlformats.org/officeDocument/2006/relationships/hyperlink" Target="consultantplus://offline/ref=4BE6E8D0A30C69A2B1A867E073D36D7DDC380EAF96AC1ADC3077E32747E8s8N" TargetMode="External"/><Relationship Id="rId33" Type="http://schemas.openxmlformats.org/officeDocument/2006/relationships/hyperlink" Target="consultantplus://offline/ref=4BE6E8D0A30C69A2B1A870E261D36D7DDB370BA998A61ADC3077E3274788D0F3B0420EB7D96A20BAE6sAN" TargetMode="External"/><Relationship Id="rId38" Type="http://schemas.openxmlformats.org/officeDocument/2006/relationships/hyperlink" Target="consultantplus://offline/ref=4BE6E8D0A30C69A2B1A870E261D36D7DD83E0EA098A41ADC3077E32747E8s8N" TargetMode="External"/><Relationship Id="rId2" Type="http://schemas.openxmlformats.org/officeDocument/2006/relationships/settings" Target="settings.xml"/><Relationship Id="rId16" Type="http://schemas.openxmlformats.org/officeDocument/2006/relationships/hyperlink" Target="consultantplus://offline/ref=4BE6E8D0A30C69A2B1A870E261D36D7DDB370FAC9EA41ADC3077E32747E8s8N" TargetMode="External"/><Relationship Id="rId20" Type="http://schemas.openxmlformats.org/officeDocument/2006/relationships/hyperlink" Target="consultantplus://offline/ref=4BE6E8D0A30C69A2B1A870E261D36D7DDB380BA09AA01ADC3077E32747E8s8N" TargetMode="External"/><Relationship Id="rId29" Type="http://schemas.openxmlformats.org/officeDocument/2006/relationships/hyperlink" Target="consultantplus://offline/ref=4BE6E8D0A30C69A2B1A870E261D36D7DDB360CA897A61ADC3077E32747E8s8N" TargetMode="External"/><Relationship Id="rId1" Type="http://schemas.openxmlformats.org/officeDocument/2006/relationships/styles" Target="styles.xml"/><Relationship Id="rId6" Type="http://schemas.openxmlformats.org/officeDocument/2006/relationships/hyperlink" Target="consultantplus://offline/ref=4BE6E8D0A30C69A2B1A870E261D36D7DD83E0EA19DA31ADC3077E32747E8s8N" TargetMode="External"/><Relationship Id="rId11" Type="http://schemas.openxmlformats.org/officeDocument/2006/relationships/hyperlink" Target="consultantplus://offline/ref=4BE6E8D0A30C69A2B1A870E261D36D7DD83E0EA19CA21ADC3077E32747E8s8N" TargetMode="External"/><Relationship Id="rId24" Type="http://schemas.openxmlformats.org/officeDocument/2006/relationships/hyperlink" Target="consultantplus://offline/ref=4BE6E8D0A30C69A2B1A867E073D36D7DDC380EAF96A21ADC3077E32747E8s8N" TargetMode="External"/><Relationship Id="rId32" Type="http://schemas.openxmlformats.org/officeDocument/2006/relationships/hyperlink" Target="consultantplus://offline/ref=4BE6E8D0A30C69A2B1A870E261D36D7DDB360FAE96A21ADC3077E32747E8s8N" TargetMode="External"/><Relationship Id="rId37" Type="http://schemas.openxmlformats.org/officeDocument/2006/relationships/hyperlink" Target="consultantplus://offline/ref=4BE6E8D0A30C69A2B1A870E261D36D7DDB360FA198A21ADC3077E32747E8s8N" TargetMode="External"/><Relationship Id="rId40" Type="http://schemas.openxmlformats.org/officeDocument/2006/relationships/theme" Target="theme/theme1.xml"/><Relationship Id="rId5" Type="http://schemas.openxmlformats.org/officeDocument/2006/relationships/hyperlink" Target="consultantplus://offline/ref=4BE6E8D0A30C69A2B1A870E261D36D7DD83E0FAB97A21ADC3077E3274788D0F3B0420EB5D8E6s9N" TargetMode="External"/><Relationship Id="rId15" Type="http://schemas.openxmlformats.org/officeDocument/2006/relationships/hyperlink" Target="consultantplus://offline/ref=4BE6E8D0A30C69A2B1A870E261D36D7DD83E0EAE99A31ADC3077E32747E8s8N" TargetMode="External"/><Relationship Id="rId23" Type="http://schemas.openxmlformats.org/officeDocument/2006/relationships/hyperlink" Target="consultantplus://offline/ref=4BE6E8D0A30C69A2B1A870E261D36D7DD3370AA89DAE47D6382EEF25E4s0N" TargetMode="External"/><Relationship Id="rId28" Type="http://schemas.openxmlformats.org/officeDocument/2006/relationships/hyperlink" Target="consultantplus://offline/ref=4BE6E8D0A30C69A2B1A870E261D36D7DDB3607AE9FA11ADC3077E32747E8s8N" TargetMode="External"/><Relationship Id="rId36" Type="http://schemas.openxmlformats.org/officeDocument/2006/relationships/hyperlink" Target="consultantplus://offline/ref=4BE6E8D0A30C69A2B1A870E261D36D7DD83E0EA19CA21ADC3077E32747E8s8N" TargetMode="External"/><Relationship Id="rId10" Type="http://schemas.openxmlformats.org/officeDocument/2006/relationships/hyperlink" Target="consultantplus://offline/ref=4BE6E8D0A30C69A2B1A870E261D36D7DDB3B08A19FAC1ADC3077E32747E8s8N" TargetMode="External"/><Relationship Id="rId19" Type="http://schemas.openxmlformats.org/officeDocument/2006/relationships/hyperlink" Target="consultantplus://offline/ref=4BE6E8D0A30C69A2B1A870E261D36D7DDB3706AA99A21ADC3077E32747E8s8N" TargetMode="External"/><Relationship Id="rId31" Type="http://schemas.openxmlformats.org/officeDocument/2006/relationships/hyperlink" Target="consultantplus://offline/ref=4BE6E8D0A30C69A2B1A870E261D36D7DDB360FAE96A21ADC3077E32747E8s8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BE6E8D0A30C69A2B1A870E261D36D7DDB360FAE96A21ADC3077E32747E8s8N" TargetMode="External"/><Relationship Id="rId14" Type="http://schemas.openxmlformats.org/officeDocument/2006/relationships/hyperlink" Target="consultantplus://offline/ref=4BE6E8D0A30C69A2B1A870E261D36D7DDB360FA198A21ADC3077E32747E8s8N" TargetMode="External"/><Relationship Id="rId22" Type="http://schemas.openxmlformats.org/officeDocument/2006/relationships/hyperlink" Target="consultantplus://offline/ref=4BE6E8D0A30C69A2B1A867E073D36D7DDC3808A19AAD1ADC3077E32747E8s8N" TargetMode="External"/><Relationship Id="rId27" Type="http://schemas.openxmlformats.org/officeDocument/2006/relationships/hyperlink" Target="consultantplus://offline/ref=4BE6E8D0A30C69A2B1A870E261D36D7DDB390DAC9FA51ADC3077E32747E8s8N" TargetMode="External"/><Relationship Id="rId30" Type="http://schemas.openxmlformats.org/officeDocument/2006/relationships/hyperlink" Target="consultantplus://offline/ref=4BE6E8D0A30C69A2B1A870E261D36D7DDB360CA897A61ADC3077E32747E8s8N" TargetMode="External"/><Relationship Id="rId35" Type="http://schemas.openxmlformats.org/officeDocument/2006/relationships/hyperlink" Target="consultantplus://offline/ref=4BE6E8D0A30C69A2B1A870E261D36D7DD83E0EA19DA31ADC3077E32747E8s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3507</Words>
  <Characters>19992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Платинова</dc:creator>
  <cp:lastModifiedBy>Yara</cp:lastModifiedBy>
  <cp:revision>2</cp:revision>
  <dcterms:created xsi:type="dcterms:W3CDTF">2016-12-02T13:44:00Z</dcterms:created>
  <dcterms:modified xsi:type="dcterms:W3CDTF">2017-02-05T19:05:00Z</dcterms:modified>
</cp:coreProperties>
</file>